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449CF" w:rsidRDefault="00121FCA">
      <w:bookmarkStart w:id="0" w:name="_GoBack"/>
      <w:bookmarkEnd w:id="0"/>
      <w:r>
        <w:t>STAND BURN-DEVICE: PROTOCOL OF USE</w:t>
      </w:r>
    </w:p>
    <w:p w14:paraId="00000002" w14:textId="77777777" w:rsidR="00B449CF" w:rsidRDefault="00B449CF"/>
    <w:p w14:paraId="00000003" w14:textId="77777777" w:rsidR="00B449CF" w:rsidRDefault="00121FCA">
      <w:r>
        <w:t xml:space="preserve">Goal: Creating consistent burns </w:t>
      </w:r>
    </w:p>
    <w:p w14:paraId="00000004" w14:textId="77777777" w:rsidR="00B449CF" w:rsidRDefault="00B449CF"/>
    <w:p w14:paraId="00000005" w14:textId="77777777" w:rsidR="00B449CF" w:rsidRDefault="00121FCA">
      <w:pPr>
        <w:rPr>
          <w:b/>
        </w:rPr>
      </w:pPr>
      <w:r>
        <w:t xml:space="preserve">Steps of weight calibration </w:t>
      </w:r>
      <w:proofErr w:type="gramStart"/>
      <w:r>
        <w:t xml:space="preserve">for </w:t>
      </w:r>
      <w:r>
        <w:rPr>
          <w:b/>
        </w:rPr>
        <w:t xml:space="preserve"> burning</w:t>
      </w:r>
      <w:proofErr w:type="gramEnd"/>
      <w:r>
        <w:rPr>
          <w:b/>
        </w:rPr>
        <w:t xml:space="preserve"> human skin grafted onto mice:</w:t>
      </w:r>
    </w:p>
    <w:p w14:paraId="00000006" w14:textId="77777777" w:rsidR="00B449CF" w:rsidRDefault="00B449CF"/>
    <w:p w14:paraId="00000007" w14:textId="77777777" w:rsidR="00B449CF" w:rsidRDefault="00121FCA">
      <w:r>
        <w:t>BEFORE turning on heating element/plugging in soldering iron</w:t>
      </w:r>
    </w:p>
    <w:p w14:paraId="00000008" w14:textId="77777777" w:rsidR="00B449CF" w:rsidRDefault="00121FCA">
      <w:pPr>
        <w:numPr>
          <w:ilvl w:val="0"/>
          <w:numId w:val="1"/>
        </w:numPr>
      </w:pPr>
      <w:r>
        <w:t>Place mouse or skin specimen on scale. Tare scale.</w:t>
      </w:r>
    </w:p>
    <w:p w14:paraId="00000009" w14:textId="77777777" w:rsidR="00B449CF" w:rsidRDefault="00121FCA">
      <w:pPr>
        <w:numPr>
          <w:ilvl w:val="0"/>
          <w:numId w:val="1"/>
        </w:numPr>
      </w:pPr>
      <w:r>
        <w:t>Slowly lower the unweighted heating element to the specimen by first holding down the back washer holder and then removing the slide stop.</w:t>
      </w:r>
    </w:p>
    <w:p w14:paraId="0000000A" w14:textId="77777777" w:rsidR="00B449CF" w:rsidRDefault="00121FCA">
      <w:pPr>
        <w:numPr>
          <w:ilvl w:val="0"/>
          <w:numId w:val="1"/>
        </w:numPr>
      </w:pPr>
      <w:r>
        <w:t>Add washers to the back washer holder until desired unweighting is achieved.</w:t>
      </w:r>
    </w:p>
    <w:p w14:paraId="0000000B" w14:textId="77777777" w:rsidR="00B449CF" w:rsidRDefault="00121FCA">
      <w:pPr>
        <w:numPr>
          <w:ilvl w:val="0"/>
          <w:numId w:val="1"/>
        </w:numPr>
      </w:pPr>
      <w:r>
        <w:t xml:space="preserve">Remove heating element from specimen by </w:t>
      </w:r>
      <w:r>
        <w:t>pushing down the back washer holder and engaging the slide stop.</w:t>
      </w:r>
    </w:p>
    <w:p w14:paraId="0000000C" w14:textId="77777777" w:rsidR="00B449CF" w:rsidRDefault="00121FCA">
      <w:r>
        <w:t>TURN ON heating element and adjust temp</w:t>
      </w:r>
    </w:p>
    <w:p w14:paraId="0000000D" w14:textId="77777777" w:rsidR="00B449CF" w:rsidRDefault="00121FCA">
      <w:pPr>
        <w:numPr>
          <w:ilvl w:val="0"/>
          <w:numId w:val="2"/>
        </w:numPr>
      </w:pPr>
      <w:r>
        <w:t xml:space="preserve"> Wait several minutes for heating element to reach a steady temperature</w:t>
      </w:r>
    </w:p>
    <w:p w14:paraId="0000000E" w14:textId="77777777" w:rsidR="00B449CF" w:rsidRDefault="00121FCA">
      <w:pPr>
        <w:numPr>
          <w:ilvl w:val="0"/>
          <w:numId w:val="2"/>
        </w:numPr>
      </w:pPr>
      <w:r>
        <w:t>Once again, slowly lower the now weighted heating element to the specimen by fi</w:t>
      </w:r>
      <w:r>
        <w:t>rst holding down the back washer holder and then removing the slide stop.</w:t>
      </w:r>
    </w:p>
    <w:p w14:paraId="0000000F" w14:textId="77777777" w:rsidR="00B449CF" w:rsidRDefault="00121FCA">
      <w:pPr>
        <w:numPr>
          <w:ilvl w:val="0"/>
          <w:numId w:val="2"/>
        </w:numPr>
      </w:pPr>
      <w:r>
        <w:t xml:space="preserve">Remove after the desired burn-time by pushing down the back washer holder and engaging the slide stop. </w:t>
      </w:r>
    </w:p>
    <w:p w14:paraId="00000010" w14:textId="77777777" w:rsidR="00B449CF" w:rsidRDefault="00B449CF"/>
    <w:p w14:paraId="00000011" w14:textId="77777777" w:rsidR="00B449CF" w:rsidRDefault="00121FCA">
      <w:r>
        <w:t xml:space="preserve"> </w:t>
      </w:r>
    </w:p>
    <w:p w14:paraId="00000012" w14:textId="77777777" w:rsidR="00B449CF" w:rsidRDefault="00B449CF">
      <w:pPr>
        <w:ind w:left="720"/>
      </w:pPr>
    </w:p>
    <w:p w14:paraId="00000013" w14:textId="77777777" w:rsidR="00B449CF" w:rsidRDefault="00121FCA">
      <w:pPr>
        <w:ind w:left="720"/>
      </w:pPr>
      <w:r>
        <w:t>Possibility:</w:t>
      </w:r>
    </w:p>
    <w:p w14:paraId="00000014" w14:textId="77777777" w:rsidR="00B449CF" w:rsidRDefault="00B449CF">
      <w:pPr>
        <w:ind w:left="720"/>
      </w:pPr>
    </w:p>
    <w:p w14:paraId="00000015" w14:textId="77777777" w:rsidR="00B449CF" w:rsidRDefault="00121FCA">
      <w:pPr>
        <w:ind w:left="720"/>
      </w:pPr>
      <w:r>
        <w:rPr>
          <w:rFonts w:ascii="Arial Unicode MS" w:eastAsia="Arial Unicode MS" w:hAnsi="Arial Unicode MS" w:cs="Arial Unicode MS"/>
        </w:rPr>
        <w:t xml:space="preserve">***Check consistency of scale readout: Lift the back washer </w:t>
      </w:r>
      <w:r>
        <w:rPr>
          <w:rFonts w:ascii="Arial Unicode MS" w:eastAsia="Arial Unicode MS" w:hAnsi="Arial Unicode MS" w:cs="Arial Unicode MS"/>
        </w:rPr>
        <w:t xml:space="preserve">holder up, compressing the specimen, and slowly bring back down to make the wire taught → scale should show a close number to the first reading </w:t>
      </w:r>
    </w:p>
    <w:p w14:paraId="00000016" w14:textId="77777777" w:rsidR="00B449CF" w:rsidRDefault="00B449CF">
      <w:pPr>
        <w:ind w:left="720"/>
      </w:pPr>
    </w:p>
    <w:p w14:paraId="00000017" w14:textId="77777777" w:rsidR="00B449CF" w:rsidRDefault="00B449CF">
      <w:pPr>
        <w:ind w:left="720"/>
      </w:pPr>
    </w:p>
    <w:p w14:paraId="00000018" w14:textId="77777777" w:rsidR="00B449CF" w:rsidRDefault="00B449CF">
      <w:pPr>
        <w:ind w:left="720"/>
      </w:pPr>
    </w:p>
    <w:sectPr w:rsidR="00B449CF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B15F8" w14:textId="77777777" w:rsidR="00000000" w:rsidRDefault="00121FCA">
      <w:pPr>
        <w:spacing w:line="240" w:lineRule="auto"/>
      </w:pPr>
      <w:r>
        <w:separator/>
      </w:r>
    </w:p>
  </w:endnote>
  <w:endnote w:type="continuationSeparator" w:id="0">
    <w:p w14:paraId="53636EBD" w14:textId="77777777" w:rsidR="00000000" w:rsidRDefault="00121F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C209D" w14:textId="77777777" w:rsidR="00000000" w:rsidRDefault="00121FCA">
      <w:pPr>
        <w:spacing w:line="240" w:lineRule="auto"/>
      </w:pPr>
      <w:r>
        <w:separator/>
      </w:r>
    </w:p>
  </w:footnote>
  <w:footnote w:type="continuationSeparator" w:id="0">
    <w:p w14:paraId="20A8388B" w14:textId="77777777" w:rsidR="00000000" w:rsidRDefault="00121F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9" w14:textId="77777777" w:rsidR="00B449CF" w:rsidRDefault="00121FCA">
    <w:pPr>
      <w:jc w:val="right"/>
    </w:pPr>
    <w:r>
      <w:t>Josiah Wolf</w:t>
    </w:r>
  </w:p>
  <w:p w14:paraId="0000001A" w14:textId="77777777" w:rsidR="00B449CF" w:rsidRDefault="00121FCA">
    <w:pPr>
      <w:jc w:val="right"/>
    </w:pPr>
    <w:r>
      <w:t>May 3, 2019</w:t>
    </w:r>
  </w:p>
  <w:p w14:paraId="0000001B" w14:textId="77777777" w:rsidR="00B449CF" w:rsidRDefault="00B449C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257DB"/>
    <w:multiLevelType w:val="multilevel"/>
    <w:tmpl w:val="4BC066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4D048EE"/>
    <w:multiLevelType w:val="multilevel"/>
    <w:tmpl w:val="45B233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CF"/>
    <w:rsid w:val="00121FCA"/>
    <w:rsid w:val="00B4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1DA930-0771-470C-9440-81190CB4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Wolf, Josiah</dc:creator>
  <cp:lastModifiedBy>JOSIAH JAMES WOLF</cp:lastModifiedBy>
  <cp:revision>2</cp:revision>
  <dcterms:created xsi:type="dcterms:W3CDTF">2020-04-08T00:42:00Z</dcterms:created>
  <dcterms:modified xsi:type="dcterms:W3CDTF">2020-04-08T00:42:00Z</dcterms:modified>
</cp:coreProperties>
</file>